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pageBreakBefore/>
        <w:jc w:val="both"/>
        <w:rPr>
          <w:rStyle w:val="Domylnaczcionkaakapitu"/>
          <w:rFonts w:ascii="Liberation Serif" w:hAnsi="Liberation Serif"/>
          <w:b/>
          <w:bCs/>
          <w:sz w:val="28"/>
          <w:szCs w:val="28"/>
          <w:shd w:fill="auto" w:val="clear"/>
        </w:rPr>
      </w:pPr>
      <w:r>
        <w:rPr>
          <w:rFonts w:ascii="Liberation Serif" w:hAnsi="Liberation Serif"/>
          <w:b/>
          <w:bCs/>
          <w:sz w:val="28"/>
          <w:szCs w:val="28"/>
          <w:shd w:fill="auto" w:val="clear"/>
        </w:rPr>
        <w:t xml:space="preserve">Spis obiektów – Śladami Żydów w Warszawie </w:t>
      </w:r>
      <w:r>
        <w:rPr>
          <w:rFonts w:ascii="Liberation Serif" w:hAnsi="Liberation Serif"/>
          <w:b/>
          <w:bCs/>
          <w:sz w:val="28"/>
          <w:szCs w:val="28"/>
          <w:shd w:fill="auto" w:val="clear"/>
        </w:rPr>
        <w:t xml:space="preserve">| </w:t>
      </w:r>
      <w:r>
        <w:rPr>
          <w:rStyle w:val="Domylnaczcionkaakapitu"/>
          <w:rFonts w:ascii="Liberation Serif" w:hAnsi="Liberation Serif"/>
          <w:b/>
          <w:bCs/>
          <w:sz w:val="28"/>
          <w:szCs w:val="28"/>
          <w:shd w:fill="auto" w:val="clear"/>
        </w:rPr>
        <w:t xml:space="preserve">instrukcja dla prowadzącego </w:t>
      </w:r>
    </w:p>
    <w:p>
      <w:pPr>
        <w:pStyle w:val="Normal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Normal"/>
        <w:jc w:val="both"/>
        <w:rPr>
          <w:rFonts w:ascii="Liberation Serif" w:hAnsi="Liberation Serif"/>
          <w:shd w:fill="FFFF00" w:val="clear"/>
        </w:rPr>
      </w:pPr>
      <w:r>
        <w:rPr>
          <w:rFonts w:ascii="Liberation Serif" w:hAnsi="Liberation Serif"/>
          <w:shd w:fill="FFFF00" w:val="clear"/>
        </w:rPr>
      </w:r>
    </w:p>
    <w:tbl>
      <w:tblPr>
        <w:jc w:val="left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72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Synagoga im. Małżonków Nożyków w Warszawie.</w:t>
            </w:r>
          </w:p>
          <w:p>
            <w:pPr>
              <w:pStyle w:val="Normal"/>
              <w:ind w:left="720" w:right="0" w:hanging="0"/>
              <w:jc w:val="both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72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Synagoga przy ul. Targowej 50/52.</w:t>
            </w:r>
          </w:p>
          <w:p>
            <w:pPr>
              <w:pStyle w:val="Normal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72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Wielka Synagoga przy ul. Tłomackie 4. </w:t>
            </w:r>
          </w:p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72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Cmentarz żydowski na Woli przy ul. Okopowej 49/51.</w:t>
            </w:r>
          </w:p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72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Mezuza. Budynek ze śladem po mezuzie przy ul. Ząbkowskiej 6.</w:t>
            </w:r>
          </w:p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72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Dom </w:t>
            </w:r>
            <w:r>
              <w:rPr>
                <w:rFonts w:ascii="Liberation Serif" w:hAnsi="Liberation Serif"/>
              </w:rPr>
              <w:t>S</w:t>
            </w:r>
            <w:r>
              <w:rPr>
                <w:rFonts w:ascii="Liberation Serif" w:hAnsi="Liberation Serif"/>
              </w:rPr>
              <w:t>ierot Janusza Korczaka w Warszawie.</w:t>
            </w:r>
          </w:p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72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Żydowski Dom Akademicki w Warszawie.</w:t>
            </w:r>
          </w:p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72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Centralna Biblioteka Judaistyczna w Warszawie.</w:t>
            </w:r>
          </w:p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720" w:right="0" w:hanging="0"/>
              <w:jc w:val="both"/>
              <w:rPr/>
            </w:pPr>
            <w:r>
              <w:rPr/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720" w:right="0" w:hanging="360"/>
              <w:jc w:val="both"/>
              <w:rPr/>
            </w:pPr>
            <w:r>
              <w:rPr>
                <w:rStyle w:val="Domylnaczcionkaakapitu"/>
                <w:rFonts w:ascii="Liberation Serif" w:hAnsi="Liberation Serif"/>
              </w:rPr>
              <w:t>Teatr Żydowski i</w:t>
            </w:r>
            <w:r>
              <w:rPr/>
              <w:t>m. Estery Racheli i Idy Kamińskich przy Placu Grzybowskim.</w:t>
            </w:r>
          </w:p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ind w:left="720" w:right="0" w:hanging="36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Muzeum Historii Żydów Polskich przy ul. Zame</w:t>
            </w:r>
            <w:r>
              <w:rPr>
                <w:rFonts w:ascii="Liberation Serif" w:hAnsi="Liberation Serif"/>
              </w:rPr>
              <w:t>n</w:t>
            </w:r>
            <w:r>
              <w:rPr>
                <w:rFonts w:ascii="Liberation Serif" w:hAnsi="Liberation Serif"/>
              </w:rPr>
              <w:t xml:space="preserve">hoffa. </w:t>
            </w:r>
          </w:p>
          <w:p>
            <w:pPr>
              <w:pStyle w:val="Normal"/>
              <w:ind w:left="720" w:right="0" w:hang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footerReference w:type="default" r:id="rId2"/>
      <w:type w:val="nextPage"/>
      <w:pgSz w:w="11906" w:h="16838"/>
      <w:pgMar w:left="1134" w:right="1134" w:header="0" w:top="708" w:footer="744" w:bottom="1358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>
        <w:rStyle w:val="Domylnaczcionkaakapitu"/>
        <w:rFonts w:ascii="Liberation Serif" w:hAnsi="Liberation Serif"/>
        <w:sz w:val="21"/>
        <w:szCs w:val="21"/>
      </w:rPr>
    </w:pPr>
    <w:r>
      <w:rPr>
        <w:rStyle w:val="Domylnaczcionkaakapitu"/>
        <w:rFonts w:ascii="Liberation Serif" w:hAnsi="Liberation Serif"/>
        <w:sz w:val="21"/>
        <w:szCs w:val="21"/>
      </w:rPr>
      <w:t xml:space="preserve">Lekcja: </w:t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4827905</wp:posOffset>
          </wp:positionH>
          <wp:positionV relativeFrom="paragraph">
            <wp:posOffset>-185420</wp:posOffset>
          </wp:positionV>
          <wp:extent cx="1414780" cy="56515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Domylnaczcionkaakapitu"/>
        <w:rFonts w:ascii="Liberation Serif" w:hAnsi="Liberation Serif"/>
        <w:sz w:val="21"/>
        <w:szCs w:val="21"/>
        <w:shd w:fill="auto" w:val="clear"/>
      </w:rPr>
      <w:t>Śladami Żydów w Warszawie.</w:t>
    </w:r>
    <w:r>
      <w:rPr>
        <w:rStyle w:val="Domylnaczcionkaakapitu"/>
        <w:rFonts w:ascii="Liberation Serif" w:hAnsi="Liberation Serif"/>
        <w:sz w:val="21"/>
        <w:szCs w:val="21"/>
      </w:rPr>
      <w:t xml:space="preserve"> | edukacjamedialna.edu.pl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rPr/>
  </w:style>
  <w:style w:type="paragraph" w:styleId="Normalny">
    <w:name w:val="Normalny"/>
    <w:pPr>
      <w:keepNext/>
      <w:keepLines w:val="false"/>
      <w:pageBreakBefore w:val="false"/>
      <w:widowControl w:val="false"/>
      <w:pBdr>
        <w:top w:val="nil"/>
        <w:left w:val="nil"/>
        <w:bottom w:val="nil"/>
        <w:right w:val="nil"/>
      </w:pBdr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Treść tekstu"/>
    <w:basedOn w:val="Normal"/>
    <w:pPr>
      <w:suppressAutoHyphens w:val="true"/>
      <w:spacing w:before="0" w:after="120"/>
    </w:pPr>
    <w:rPr/>
  </w:style>
  <w:style w:type="paragraph" w:styleId="Lista">
    <w:name w:val="Lista"/>
    <w:basedOn w:val="Tretekstu"/>
    <w:pPr>
      <w:suppressAutoHyphens w:val="true"/>
    </w:pPr>
    <w:rPr/>
  </w:style>
  <w:style w:type="paragraph" w:styleId="Legenda">
    <w:name w:val="Legenda"/>
    <w:basedOn w:val="Normal"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pPr>
      <w:suppressLineNumbers/>
      <w:suppressAutoHyphens w:val="true"/>
    </w:pPr>
    <w:rPr/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Zawartotabeli">
    <w:name w:val="Zawartość tabeli"/>
    <w:basedOn w:val="Normal"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2100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2012-12-13T16:20:00Z</dcterms:created>
  <dc:creator>BEZA</dc:creator>
  <dc:language>pl-PL</dc:language>
  <cp:lastPrinted>2013-01-24T13:38:00Z</cp:lastPrinted>
  <dcterms:modified xsi:type="dcterms:W3CDTF">2015-07-22T11:38:22Z</dcterms:modified>
  <cp:revision>3</cp:revision>
</cp:coreProperties>
</file>